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B9" w:rsidRPr="003428B9" w:rsidRDefault="003428B9" w:rsidP="003428B9">
      <w:pPr>
        <w:rPr>
          <w:b/>
        </w:rPr>
      </w:pPr>
      <w:r w:rsidRPr="003428B9">
        <w:rPr>
          <w:b/>
        </w:rPr>
        <w:t>Proposta di una Carta dei diritti dei famigliari</w:t>
      </w:r>
    </w:p>
    <w:p w:rsidR="003428B9" w:rsidRDefault="003428B9" w:rsidP="003428B9">
      <w:r>
        <w:t xml:space="preserve">1 </w:t>
      </w:r>
      <w:r>
        <w:t>Diritto all’accoglienza dei famigliari da parte dei Servizi Pubblici Psichiatrici, che devono ascoltare con la massima considerazione le segnalazioni espos</w:t>
      </w:r>
      <w:r>
        <w:t>te e attivarsi tempestivamente.</w:t>
      </w:r>
      <w:r>
        <w:br/>
      </w:r>
      <w:r>
        <w:br/>
        <w:t xml:space="preserve">2 </w:t>
      </w:r>
      <w:r>
        <w:t>Diritto ad essere informati sul tipo di distu</w:t>
      </w:r>
      <w:bookmarkStart w:id="0" w:name="_GoBack"/>
      <w:bookmarkEnd w:id="0"/>
      <w:r>
        <w:t>rbo mentale del congiunto (diagnosi) nel modo più chiaro e comprensibile, in deroga alla Legge sulla Privacy (L. 675/96), in quanto trattasi di una patologia che coinvolge non solo psicologicamente l’intero nucleo familiare, ma ne m</w:t>
      </w:r>
      <w:r>
        <w:t>odifica tutta la sua esistenza.</w:t>
      </w:r>
      <w:r>
        <w:br/>
      </w:r>
      <w:r>
        <w:br/>
        <w:t xml:space="preserve">3 </w:t>
      </w:r>
      <w:r>
        <w:t xml:space="preserve">Diritto ad essere informati sul progetto terapeutico individuale attuato nei confronti del congiunto malato (terapie farmacologiche, psicoterapeutiche, riabilitative, </w:t>
      </w:r>
      <w:proofErr w:type="spellStart"/>
      <w:r>
        <w:t>ergoterapiche</w:t>
      </w:r>
      <w:proofErr w:type="spellEnd"/>
      <w:r>
        <w:t xml:space="preserve"> etc.). Il progetto terapeutico deve essere redatto in forma scritta dallo Psichiatra referente che è tenuto a rispettarlo e in caso di variazioni, ad informare in forma scritta la famiglia </w:t>
      </w:r>
      <w:proofErr w:type="spellStart"/>
      <w:r>
        <w:t>perchè</w:t>
      </w:r>
      <w:proofErr w:type="spellEnd"/>
      <w:r>
        <w:t xml:space="preserve"> questa possa contribuire nel modo più idoneo all’</w:t>
      </w:r>
      <w:r>
        <w:t>attuazione del progetto stesso.</w:t>
      </w:r>
      <w:r>
        <w:br/>
      </w:r>
      <w:r>
        <w:br/>
        <w:t xml:space="preserve">4 </w:t>
      </w:r>
      <w:r>
        <w:t>Diritto a ricevere adeguata istruzione circa le tecniche e i comportamenti più idonei da tenere nei c</w:t>
      </w:r>
      <w:r>
        <w:t>onfronti del famigliare malato.</w:t>
      </w:r>
      <w:r>
        <w:br/>
      </w:r>
      <w:r>
        <w:br/>
        <w:t xml:space="preserve">5 </w:t>
      </w:r>
      <w:r>
        <w:t xml:space="preserve">Diritto all’informazione su tutti gli strumenti offerti dal Dipartimento di Salute Mentale per combattere la malattia (farmaci, psicoterapia..) e su tutte le risorse riabilitative a disposizione (comunità riabilitative, centri diurni, inserimenti in cooperative sociali, corsi professionali, borse </w:t>
      </w:r>
      <w:r>
        <w:t>lavoro, assegni terapeutici...)</w:t>
      </w:r>
      <w:r>
        <w:br/>
      </w:r>
      <w:r>
        <w:br/>
        <w:t xml:space="preserve">6 </w:t>
      </w:r>
      <w:r>
        <w:t>Diritto all’informazione ed eventuale fruizione di tutte le possibili risorse a favore del malato e/o della famiglia da parte dei Servizi Statali, Regionali, Comunali, Circoscrizionali, preposti alla Sanità/Ass</w:t>
      </w:r>
      <w:r>
        <w:t>istenza/Previdenza e al Lavoro.</w:t>
      </w:r>
      <w:r>
        <w:br/>
      </w:r>
      <w:r>
        <w:br/>
        <w:t xml:space="preserve">7 </w:t>
      </w:r>
      <w:r>
        <w:t>Diritto a non essere discriminati socialmente; diritto alla prevenzione e conservazione dell’equilibrio psico-fisico, troppo spesso minato dalla convivenza con il malato psichico.</w:t>
      </w:r>
    </w:p>
    <w:p w:rsidR="003428B9" w:rsidRDefault="003428B9" w:rsidP="003428B9">
      <w:r>
        <w:t xml:space="preserve">8 </w:t>
      </w:r>
      <w:r>
        <w:t>Diritto per la famiglia al supporto psicologico, sociale, economico, in modo continuo e parallelo alle cure erogate al malato psichico.</w:t>
      </w:r>
    </w:p>
    <w:p w:rsidR="003428B9" w:rsidRDefault="003428B9" w:rsidP="003428B9">
      <w:r>
        <w:t xml:space="preserve">9 </w:t>
      </w:r>
      <w:r>
        <w:t>Diritto di partecipazione, attraverso le Associazioni, alle discussioni dei Piani Sanitari Nazionali e Regionali per la Salute Mentale, e alla loro ap</w:t>
      </w:r>
      <w:r>
        <w:t>provazione con diritto di voto.</w:t>
      </w:r>
    </w:p>
    <w:p w:rsidR="003428B9" w:rsidRDefault="003428B9" w:rsidP="003428B9">
      <w:r>
        <w:t xml:space="preserve">10 </w:t>
      </w:r>
      <w:r>
        <w:t>Istituzione di uno sportello di consulenza sanitaria giuridico/legale, assistenziale e previdenziale per affrontare tutte le problematiche presenti e future, legate alla vita de</w:t>
      </w:r>
      <w:r>
        <w:t>l malato e dei suoi famigliari.</w:t>
      </w:r>
    </w:p>
    <w:p w:rsidR="003428B9" w:rsidRDefault="003428B9" w:rsidP="003428B9">
      <w:r>
        <w:t xml:space="preserve">11 </w:t>
      </w:r>
      <w:r>
        <w:t>Diritto alla certezza che alla morte dei famigliari o alla loro incapacità di gestire il congiunto malato, questi venga obbligatoriamente preso in carico dal Servizio Sanitario Nazionale congiuntamente con tutti i servizi isti</w:t>
      </w:r>
      <w:r>
        <w:t xml:space="preserve">tuzionali di appoggio e </w:t>
      </w:r>
      <w:proofErr w:type="spellStart"/>
      <w:r>
        <w:t>tutel</w:t>
      </w:r>
      <w:proofErr w:type="spellEnd"/>
      <w:r>
        <w:tab/>
      </w:r>
      <w:r>
        <w:t xml:space="preserve"> </w:t>
      </w:r>
    </w:p>
    <w:p w:rsidR="003428B9" w:rsidRDefault="003428B9" w:rsidP="003428B9">
      <w:proofErr w:type="spellStart"/>
      <w:r>
        <w:t>Di.A.Psi</w:t>
      </w:r>
      <w:proofErr w:type="spellEnd"/>
      <w:r>
        <w:t xml:space="preserve"> Piemonte </w:t>
      </w:r>
    </w:p>
    <w:p w:rsidR="003428B9" w:rsidRDefault="003428B9" w:rsidP="003428B9"/>
    <w:p w:rsidR="003428B9" w:rsidRDefault="003428B9" w:rsidP="003428B9">
      <w:r>
        <w:t xml:space="preserve"> </w:t>
      </w:r>
    </w:p>
    <w:p w:rsidR="00E155C1" w:rsidRDefault="003428B9" w:rsidP="003428B9">
      <w:r>
        <w:t xml:space="preserve"> </w:t>
      </w:r>
      <w:r>
        <w:tab/>
      </w:r>
    </w:p>
    <w:sectPr w:rsidR="00E15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20" w:rsidRDefault="008E6E20" w:rsidP="003428B9">
      <w:pPr>
        <w:spacing w:after="0" w:line="240" w:lineRule="auto"/>
      </w:pPr>
      <w:r>
        <w:separator/>
      </w:r>
    </w:p>
  </w:endnote>
  <w:endnote w:type="continuationSeparator" w:id="0">
    <w:p w:rsidR="008E6E20" w:rsidRDefault="008E6E20" w:rsidP="0034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20" w:rsidRDefault="008E6E20" w:rsidP="003428B9">
      <w:pPr>
        <w:spacing w:after="0" w:line="240" w:lineRule="auto"/>
      </w:pPr>
      <w:r>
        <w:separator/>
      </w:r>
    </w:p>
  </w:footnote>
  <w:footnote w:type="continuationSeparator" w:id="0">
    <w:p w:rsidR="008E6E20" w:rsidRDefault="008E6E20" w:rsidP="003428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B9"/>
    <w:rsid w:val="003428B9"/>
    <w:rsid w:val="008E6E20"/>
    <w:rsid w:val="00E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B9"/>
  </w:style>
  <w:style w:type="paragraph" w:styleId="Pidipagina">
    <w:name w:val="footer"/>
    <w:basedOn w:val="Normale"/>
    <w:link w:val="PidipaginaCarattere"/>
    <w:uiPriority w:val="99"/>
    <w:unhideWhenUsed/>
    <w:rsid w:val="00342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B9"/>
  </w:style>
  <w:style w:type="paragraph" w:styleId="Pidipagina">
    <w:name w:val="footer"/>
    <w:basedOn w:val="Normale"/>
    <w:link w:val="PidipaginaCarattere"/>
    <w:uiPriority w:val="99"/>
    <w:unhideWhenUsed/>
    <w:rsid w:val="003428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2017-04-10T17:31:00Z</dcterms:created>
  <dcterms:modified xsi:type="dcterms:W3CDTF">2017-04-10T17:33:00Z</dcterms:modified>
</cp:coreProperties>
</file>